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F2A2" w14:textId="77777777" w:rsidR="00172BCF" w:rsidRDefault="00172BCF" w:rsidP="00172BCF">
      <w:pPr>
        <w:rPr>
          <w:rFonts w:ascii="Times New Roman" w:hAnsi="Times New Roman" w:cs="Times New Roman"/>
          <w:sz w:val="22"/>
          <w:szCs w:val="22"/>
        </w:rPr>
      </w:pPr>
    </w:p>
    <w:p w14:paraId="370F9EF9" w14:textId="569F0319" w:rsidR="006E3132" w:rsidRPr="00F67D3B" w:rsidRDefault="00172BCF" w:rsidP="006E313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D46B205" wp14:editId="0C283ECA">
            <wp:extent cx="1438275" cy="1555115"/>
            <wp:effectExtent l="0" t="0" r="9525" b="6985"/>
            <wp:docPr id="1" name="Resim 1" descr="C:\Users\sezginerdogan\Desktop\DERNEK KURULUM MEVZUATI\YENİ LOGOLAR\TUYANDE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sezginerdogan\Desktop\DERNEK KURULUM MEVZUATI\YENİ LOGOLAR\TUYANDER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32">
        <w:rPr>
          <w:rFonts w:ascii="Times New Roman" w:hAnsi="Times New Roman" w:cs="Times New Roman"/>
          <w:sz w:val="22"/>
          <w:szCs w:val="22"/>
        </w:rPr>
        <w:t>CO2-KARBONDİOKSİTLİ</w:t>
      </w:r>
      <w:r w:rsidR="006E3132" w:rsidRPr="00F67D3B">
        <w:rPr>
          <w:rFonts w:ascii="Times New Roman" w:hAnsi="Times New Roman" w:cs="Times New Roman"/>
          <w:sz w:val="22"/>
          <w:szCs w:val="22"/>
        </w:rPr>
        <w:t xml:space="preserve"> YANGIN SÖNDÜRME CİHAZI DOLUM VE BAKIM TEKNİK ŞARTNAMESİ</w:t>
      </w:r>
    </w:p>
    <w:p w14:paraId="6D527D43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9C6622" w14:textId="77777777" w:rsidR="006E3132" w:rsidRPr="00F67D3B" w:rsidRDefault="003A134B" w:rsidP="006E313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İŞVERENE</w:t>
      </w:r>
      <w:r w:rsidR="006E3132" w:rsidRPr="00F67D3B">
        <w:rPr>
          <w:rFonts w:ascii="Times New Roman" w:hAnsi="Times New Roman" w:cs="Times New Roman"/>
          <w:sz w:val="22"/>
          <w:szCs w:val="22"/>
        </w:rPr>
        <w:t>'e</w:t>
      </w:r>
      <w:proofErr w:type="spellEnd"/>
      <w:r w:rsidR="006E3132" w:rsidRPr="00F67D3B">
        <w:rPr>
          <w:rFonts w:ascii="Times New Roman" w:hAnsi="Times New Roman" w:cs="Times New Roman"/>
          <w:sz w:val="22"/>
          <w:szCs w:val="22"/>
        </w:rPr>
        <w:t xml:space="preserve"> </w:t>
      </w:r>
      <w:r w:rsidR="006E3132">
        <w:rPr>
          <w:rFonts w:ascii="Times New Roman" w:hAnsi="Times New Roman" w:cs="Times New Roman"/>
          <w:sz w:val="22"/>
          <w:szCs w:val="22"/>
        </w:rPr>
        <w:t>CO2 – Karbondioksit esaslı</w:t>
      </w:r>
      <w:r w:rsidR="006E3132" w:rsidRPr="00F67D3B">
        <w:rPr>
          <w:rFonts w:ascii="Times New Roman" w:hAnsi="Times New Roman" w:cs="Times New Roman"/>
          <w:sz w:val="22"/>
          <w:szCs w:val="22"/>
        </w:rPr>
        <w:t xml:space="preserve"> yangın söndürme cihazlarının dolum bakım </w:t>
      </w:r>
      <w:r w:rsidR="006E3132">
        <w:rPr>
          <w:rFonts w:ascii="Times New Roman" w:hAnsi="Times New Roman" w:cs="Times New Roman"/>
          <w:sz w:val="22"/>
          <w:szCs w:val="22"/>
        </w:rPr>
        <w:t>ve test işlemleri aşağıda belir</w:t>
      </w:r>
      <w:r w:rsidR="006E3132" w:rsidRPr="00F67D3B">
        <w:rPr>
          <w:rFonts w:ascii="Times New Roman" w:hAnsi="Times New Roman" w:cs="Times New Roman"/>
          <w:sz w:val="22"/>
          <w:szCs w:val="22"/>
        </w:rPr>
        <w:t>tilen hususlar dikkate alınarak yapılacaktır.</w:t>
      </w:r>
    </w:p>
    <w:p w14:paraId="5B06E451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71D995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1)Teklif verecek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firmaların,satış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sonrasında,cihazların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dolum,bakım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ve servis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E3132">
        <w:rPr>
          <w:rFonts w:ascii="Times New Roman" w:hAnsi="Times New Roman" w:cs="Times New Roman"/>
          <w:sz w:val="22"/>
          <w:szCs w:val="22"/>
        </w:rPr>
        <w:t xml:space="preserve">hizmetlerini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yapabilecegi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TS-HYB 11827 standardına uygun bir tesise sahip olduklarını ve standarda uygun şartlarda satış sonrası dol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6E3132">
        <w:rPr>
          <w:rFonts w:ascii="Times New Roman" w:hAnsi="Times New Roman" w:cs="Times New Roman"/>
          <w:sz w:val="22"/>
          <w:szCs w:val="22"/>
        </w:rPr>
        <w:t xml:space="preserve">m bakım servis hizmeti verebileceklerini gösteren hizmet yeterlilik belgesine olmaları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zorunludur.Bu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belgeye sahip olmayanların teklifleri dikkate alınmayacaktır.</w:t>
      </w:r>
    </w:p>
    <w:p w14:paraId="54B50105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F4F921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2)Yangın sö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6E3132">
        <w:rPr>
          <w:rFonts w:ascii="Times New Roman" w:hAnsi="Times New Roman" w:cs="Times New Roman"/>
          <w:sz w:val="22"/>
          <w:szCs w:val="22"/>
        </w:rPr>
        <w:t xml:space="preserve">dürme cihazlarının içindeki karbondioksit gazının saflık oranı %40 dan az olmamalı veya yangın söndürme cihazının üzerindeki etikete belirtilen yangın beyan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degerleri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, (örnek 55B )söndürme performansının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karşılamalıdır.BC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sınıfı yangınlara karşı kesin etkili TS-2603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standadına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uygun </w:t>
      </w:r>
      <w:r>
        <w:rPr>
          <w:rFonts w:ascii="Times New Roman" w:hAnsi="Times New Roman" w:cs="Times New Roman"/>
          <w:sz w:val="22"/>
          <w:szCs w:val="22"/>
        </w:rPr>
        <w:t>olmalıdır. K</w:t>
      </w:r>
      <w:r w:rsidRPr="006E3132">
        <w:rPr>
          <w:rFonts w:ascii="Times New Roman" w:hAnsi="Times New Roman" w:cs="Times New Roman"/>
          <w:sz w:val="22"/>
          <w:szCs w:val="22"/>
        </w:rPr>
        <w:t>ullanılan karbondioksit gazına ait TSE veya İSO belgesi ve üretici firmadan alınan analiz raporu verilmelidir.</w:t>
      </w:r>
    </w:p>
    <w:p w14:paraId="5706386F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AFE52D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3)Yüklenici firma dolum ve bakım aldığı yangın söndürme cihazlarının yerine ¼ oranında yedek yangın söndürme cihazı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verecektir.Aksi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taktirde cihazlar doluma ve bakıma verilmeyecektir.</w:t>
      </w:r>
    </w:p>
    <w:p w14:paraId="0AF7A394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4B0908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4)Dolum ve bakım için verilen cihazların tamamı içi boşaltılarak teslim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edilecektir.Arızalı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olan yangın söndürme cihazları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tsepit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edilecek ve tutanak tutulacaktır.</w:t>
      </w:r>
    </w:p>
    <w:p w14:paraId="2EA64E73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1C63C0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5)Yüklenici firma dolum ve bakım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yaptıgı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yangın söndürme cihazlarının üzerine kendi firma adını ve yangın beyan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degerlerini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ve garanti belgesini gösteren etiketlerini yapıştıracaktır.</w:t>
      </w:r>
    </w:p>
    <w:p w14:paraId="052B8BA7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994368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6)Cihazların gövdesinde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soguk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damgalı TSE ve CE amblemi imalat yılı,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amblemi,seri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numarası,tüpün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dolu ve boş ağırlığı imalatçı firmanın kısa adı ve tescil edilmiş markası belli olmayan cihazlara dolum ve bakım işlemi yapılmayacaktır.</w:t>
      </w:r>
    </w:p>
    <w:p w14:paraId="7CBBE064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9C6705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7)Yüklenici firma dolum ve bakım işlemini TS İSO 11602-2 ve TS 11827 standartlarına uygunluk belgesi (Hizmet yeterlilik belgesi) aldığı iş yerinde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yapacak.Firma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dolum ve bakım işlemini başka firma </w:t>
      </w:r>
      <w:r>
        <w:rPr>
          <w:rFonts w:ascii="Times New Roman" w:hAnsi="Times New Roman" w:cs="Times New Roman"/>
          <w:sz w:val="22"/>
          <w:szCs w:val="22"/>
        </w:rPr>
        <w:t>adına düzenlenmiş yetki belgesi il</w:t>
      </w:r>
      <w:r w:rsidRPr="006E3132">
        <w:rPr>
          <w:rFonts w:ascii="Times New Roman" w:hAnsi="Times New Roman" w:cs="Times New Roman"/>
          <w:sz w:val="22"/>
          <w:szCs w:val="22"/>
        </w:rPr>
        <w:t xml:space="preserve">e veya beyan ettiği adresin haricinde başka adreslerde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yapamaz.Böyle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bir durum tespit edildiğinde taraflar arasında imz</w:t>
      </w:r>
      <w:r>
        <w:rPr>
          <w:rFonts w:ascii="Times New Roman" w:hAnsi="Times New Roman" w:cs="Times New Roman"/>
          <w:sz w:val="22"/>
          <w:szCs w:val="22"/>
        </w:rPr>
        <w:t>alanan sözle</w:t>
      </w:r>
      <w:r w:rsidRPr="006E3132">
        <w:rPr>
          <w:rFonts w:ascii="Times New Roman" w:hAnsi="Times New Roman" w:cs="Times New Roman"/>
          <w:sz w:val="22"/>
          <w:szCs w:val="22"/>
        </w:rPr>
        <w:t>ş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6E3132">
        <w:rPr>
          <w:rFonts w:ascii="Times New Roman" w:hAnsi="Times New Roman" w:cs="Times New Roman"/>
          <w:sz w:val="22"/>
          <w:szCs w:val="22"/>
        </w:rPr>
        <w:t xml:space="preserve">e tek taraflı olarak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edilir ve herhangi bir hak talep edemez.</w:t>
      </w:r>
    </w:p>
    <w:p w14:paraId="61290D0C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E66437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8)Dolum ve bakıma a</w:t>
      </w:r>
      <w:r>
        <w:rPr>
          <w:rFonts w:ascii="Times New Roman" w:hAnsi="Times New Roman" w:cs="Times New Roman"/>
          <w:sz w:val="22"/>
          <w:szCs w:val="22"/>
        </w:rPr>
        <w:t xml:space="preserve">lınan söndürücülerin  </w:t>
      </w:r>
      <w:proofErr w:type="spellStart"/>
      <w:r>
        <w:rPr>
          <w:rFonts w:ascii="Times New Roman" w:hAnsi="Times New Roman" w:cs="Times New Roman"/>
          <w:sz w:val="22"/>
          <w:szCs w:val="22"/>
        </w:rPr>
        <w:t>çalısma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dü</w:t>
      </w:r>
      <w:r w:rsidRPr="006E3132">
        <w:rPr>
          <w:rFonts w:ascii="Times New Roman" w:hAnsi="Times New Roman" w:cs="Times New Roman"/>
          <w:sz w:val="22"/>
          <w:szCs w:val="22"/>
        </w:rPr>
        <w:t>zeni içten</w:t>
      </w:r>
      <w:r>
        <w:rPr>
          <w:rFonts w:ascii="Times New Roman" w:hAnsi="Times New Roman" w:cs="Times New Roman"/>
          <w:sz w:val="22"/>
          <w:szCs w:val="22"/>
        </w:rPr>
        <w:t xml:space="preserve"> basınçlı </w:t>
      </w:r>
      <w:proofErr w:type="spellStart"/>
      <w:r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ve vana t</w:t>
      </w:r>
      <w:r w:rsidRPr="006E3132">
        <w:rPr>
          <w:rFonts w:ascii="Times New Roman" w:hAnsi="Times New Roman" w:cs="Times New Roman"/>
          <w:sz w:val="22"/>
          <w:szCs w:val="22"/>
        </w:rPr>
        <w:t xml:space="preserve">ertibatı TSE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vey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CE belgeli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üzerinde emniyet sigortası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ve vana üzerinde emniyet sigortası olmayan cihazların dolum ve bakım işlemi yapılmayacaktır.</w:t>
      </w:r>
    </w:p>
    <w:p w14:paraId="679F9088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78A9A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9)Yüklenici firma dolum ve bakım aldığı yangın söndürme cihazlarının dış yüzeyleri yıpranmış olan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cihazları,çatlak,pürüz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karıncalanma olmayacak şekilde kırmızı renk boya ile boyayacak.</w:t>
      </w:r>
    </w:p>
    <w:p w14:paraId="0311CD0E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F453F2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10)Üzerinde elektrik akımı geçen yerlerde bulunan cihazlarda minimum 1 metre mesafeden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kullanıldıgında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1000 volta kadar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elektirigi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iletmeyecek özellikte olmalıdır.</w:t>
      </w:r>
    </w:p>
    <w:p w14:paraId="24455E28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39FCF3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11)Yangın söndürme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cihazı,içindeki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CO2 esaslı yangın söndürücü</w:t>
      </w:r>
      <w:r w:rsidRPr="006E3132">
        <w:rPr>
          <w:rFonts w:ascii="Times New Roman" w:hAnsi="Times New Roman" w:cs="Times New Roman"/>
          <w:sz w:val="22"/>
          <w:szCs w:val="22"/>
        </w:rPr>
        <w:t xml:space="preserve"> 15-20 bar arası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6E3132">
        <w:rPr>
          <w:rFonts w:ascii="Times New Roman" w:hAnsi="Times New Roman" w:cs="Times New Roman"/>
          <w:sz w:val="22"/>
          <w:szCs w:val="22"/>
        </w:rPr>
        <w:t xml:space="preserve">da atmosfer basınçla dışarı püskürtebilmeli ve püskürtme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uzaklıgı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2 metreden az olmamalı.</w:t>
      </w:r>
    </w:p>
    <w:p w14:paraId="0FA9B6A5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D08C8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12)Yüklenici firma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E3132">
        <w:rPr>
          <w:rFonts w:ascii="Times New Roman" w:hAnsi="Times New Roman" w:cs="Times New Roman"/>
          <w:sz w:val="22"/>
          <w:szCs w:val="22"/>
        </w:rPr>
        <w:t>dolum ve bakım yaptığı cihazların muayene ve periyodik bakımlarını TS 11602-2 standardına uygu</w:t>
      </w:r>
      <w:r>
        <w:rPr>
          <w:rFonts w:ascii="Times New Roman" w:hAnsi="Times New Roman" w:cs="Times New Roman"/>
          <w:sz w:val="22"/>
          <w:szCs w:val="22"/>
        </w:rPr>
        <w:t xml:space="preserve">n şekilde </w:t>
      </w:r>
      <w:proofErr w:type="spellStart"/>
      <w:r>
        <w:rPr>
          <w:rFonts w:ascii="Times New Roman" w:hAnsi="Times New Roman" w:cs="Times New Roman"/>
          <w:sz w:val="22"/>
          <w:szCs w:val="22"/>
        </w:rPr>
        <w:t>yapmalı.Yüklenici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firm</w:t>
      </w:r>
      <w:r w:rsidRPr="006E3132">
        <w:rPr>
          <w:rFonts w:ascii="Times New Roman" w:hAnsi="Times New Roman" w:cs="Times New Roman"/>
          <w:sz w:val="22"/>
          <w:szCs w:val="22"/>
        </w:rPr>
        <w:t xml:space="preserve">a ile </w:t>
      </w:r>
      <w:r w:rsidR="003A134B">
        <w:rPr>
          <w:rFonts w:ascii="Times New Roman" w:hAnsi="Times New Roman" w:cs="Times New Roman"/>
          <w:sz w:val="22"/>
          <w:szCs w:val="22"/>
        </w:rPr>
        <w:t>İŞVEREN</w:t>
      </w:r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arasında,verilecek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hizmetin kapsamında yangın söndürme cihazlarının dolum ve bakımları 2 yılda bir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yapılacaktır.Bu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kapsamda cihazların rutin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periodik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kontrolleri 6 aydan az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olmayacak.Bir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yılı geçmeyecek düzende yapılması zorunludur</w:t>
      </w:r>
    </w:p>
    <w:p w14:paraId="67AC779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Periyodik bakım ve kontrolleri için TSE-HYB 11827 standardının 4-2-14 maddesine uygun şekilde karşılıkl</w:t>
      </w:r>
      <w:r>
        <w:rPr>
          <w:rFonts w:ascii="Times New Roman" w:hAnsi="Times New Roman" w:cs="Times New Roman"/>
          <w:sz w:val="22"/>
          <w:szCs w:val="22"/>
        </w:rPr>
        <w:t>ı</w:t>
      </w:r>
      <w:r w:rsidRPr="006E3132">
        <w:rPr>
          <w:rFonts w:ascii="Times New Roman" w:hAnsi="Times New Roman" w:cs="Times New Roman"/>
          <w:sz w:val="22"/>
          <w:szCs w:val="22"/>
        </w:rPr>
        <w:t xml:space="preserve"> sorumluluklarının ve hizmet bedelinin ödeme şeklinin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belirtildigi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bir sözleşme düzenlenecek karşılıklı olarak imzalanacaktır.</w:t>
      </w:r>
    </w:p>
    <w:p w14:paraId="5E753752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D81F9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13)Firma dolum ve bakıma aldığı imalat tarihi 5 yılı geçen cihazları hidrostatik basınç testine tabi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tutacaktır.Basınç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testine uygun olmayan cihazlar tarafımıza rapor edilecektir.</w:t>
      </w:r>
    </w:p>
    <w:p w14:paraId="6B41367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D3D6DD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14)Garanti süresi içerisinde 2 yıl boyunca hatasından kaynaklanmayan ,aksaklıklar için daha önceden belirlenen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bakım,kontrol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servis ücreti dışında ücret talep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edilmeyecektir.Örnegin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2 yıl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içerisinde,cihazın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içindeki itici gazı gösteren manometre cihaz kullanılmadan 0 (sıfıra) düşerse garanti kapsamında yapılacak.</w:t>
      </w:r>
    </w:p>
    <w:p w14:paraId="3CE6AF88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E8C6AD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15)Dolum ve bakımı yapılan cihazlar içinden rastgele seçecek %2 oranında yangın söndürme cihazı üzerinde yapıştırılan etiket üzerinde beyan edilen yangın performans tatbikat yapılacak tatbikat için ihtiyaç duyulan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yanııc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madde ahşap gibi malzemeler </w:t>
      </w:r>
      <w:r>
        <w:rPr>
          <w:rFonts w:ascii="Times New Roman" w:hAnsi="Times New Roman" w:cs="Times New Roman"/>
          <w:sz w:val="22"/>
          <w:szCs w:val="22"/>
        </w:rPr>
        <w:t>YMTL</w:t>
      </w:r>
      <w:r w:rsidRPr="006E3132">
        <w:rPr>
          <w:rFonts w:ascii="Times New Roman" w:hAnsi="Times New Roman" w:cs="Times New Roman"/>
          <w:sz w:val="22"/>
          <w:szCs w:val="22"/>
        </w:rPr>
        <w:t xml:space="preserve"> tarafından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karşılanacaktır.Yangın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tavası vb. Gibi malzemeler yüklenici firma tarafından temin edilecek boşaltılan cihazlar aynı özellikte karbondioksit CO2 ile ücretsiz olarak doldurulacaktır.</w:t>
      </w:r>
    </w:p>
    <w:p w14:paraId="151AC5A0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1C3875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 xml:space="preserve">16) </w:t>
      </w:r>
      <w:r w:rsidR="003A134B">
        <w:rPr>
          <w:rFonts w:ascii="Times New Roman" w:hAnsi="Times New Roman" w:cs="Times New Roman"/>
          <w:sz w:val="22"/>
          <w:szCs w:val="22"/>
        </w:rPr>
        <w:t>İŞVEREN</w:t>
      </w:r>
      <w:r w:rsidRPr="006E3132">
        <w:rPr>
          <w:rFonts w:ascii="Times New Roman" w:hAnsi="Times New Roman" w:cs="Times New Roman"/>
          <w:sz w:val="22"/>
          <w:szCs w:val="22"/>
        </w:rPr>
        <w:t xml:space="preserve">  gerekli gördüğü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hallderde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yangın söndürme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cihazlarınnın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içerisinden rastgele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seçecegi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%2 oranında yangın söndürme cihazının, ekolojik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oldugunu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çevreye insana ve canlılara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zaralı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olmadıgını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istediği kuruma ve kuruluşa test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ettirecek.Testte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kullanılan cihazlar ile test masrafları ürünün standarda uygun çıkmaması halinde üretici firma tarafından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karşılanacak,yüklenici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firma ile yapılan sözleşme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edilecek ve yüklenici firma verdiği hizmet için herhangi bir ücret talep </w:t>
      </w:r>
      <w:proofErr w:type="spellStart"/>
      <w:r w:rsidRPr="006E3132">
        <w:rPr>
          <w:rFonts w:ascii="Times New Roman" w:hAnsi="Times New Roman" w:cs="Times New Roman"/>
          <w:sz w:val="22"/>
          <w:szCs w:val="22"/>
        </w:rPr>
        <w:t>edemeyecektir.Test</w:t>
      </w:r>
      <w:proofErr w:type="spellEnd"/>
      <w:r w:rsidRPr="006E3132">
        <w:rPr>
          <w:rFonts w:ascii="Times New Roman" w:hAnsi="Times New Roman" w:cs="Times New Roman"/>
          <w:sz w:val="22"/>
          <w:szCs w:val="22"/>
        </w:rPr>
        <w:t xml:space="preserve"> sonucunun standarda uygun olması halinde ise test üretici ve boşaltılan cihazların dolum bedeli </w:t>
      </w:r>
      <w:r w:rsidR="003A134B">
        <w:rPr>
          <w:rFonts w:ascii="Times New Roman" w:hAnsi="Times New Roman" w:cs="Times New Roman"/>
          <w:sz w:val="22"/>
          <w:szCs w:val="22"/>
        </w:rPr>
        <w:t>İŞVEREN</w:t>
      </w:r>
      <w:r w:rsidRPr="006E3132">
        <w:rPr>
          <w:rFonts w:ascii="Times New Roman" w:hAnsi="Times New Roman" w:cs="Times New Roman"/>
          <w:sz w:val="22"/>
          <w:szCs w:val="22"/>
        </w:rPr>
        <w:t xml:space="preserve"> tarafından karşılanacaktır.</w:t>
      </w:r>
    </w:p>
    <w:p w14:paraId="38AEB639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917AC1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17)Te</w:t>
      </w:r>
      <w:r>
        <w:rPr>
          <w:rFonts w:ascii="Times New Roman" w:hAnsi="Times New Roman" w:cs="Times New Roman"/>
          <w:sz w:val="22"/>
          <w:szCs w:val="22"/>
        </w:rPr>
        <w:t>klif veren firmalar şartname</w:t>
      </w:r>
      <w:r w:rsidRPr="006E3132">
        <w:rPr>
          <w:rFonts w:ascii="Times New Roman" w:hAnsi="Times New Roman" w:cs="Times New Roman"/>
          <w:sz w:val="22"/>
          <w:szCs w:val="22"/>
        </w:rPr>
        <w:t>de belirtilen ilgili standartların yeterlilik belgelerini tarafımıza verecektir.</w:t>
      </w:r>
    </w:p>
    <w:p w14:paraId="651F13FB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4E642A" w14:textId="77777777" w:rsidR="006E3132" w:rsidRP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6E3132">
        <w:rPr>
          <w:rFonts w:ascii="Times New Roman" w:hAnsi="Times New Roman" w:cs="Times New Roman"/>
          <w:sz w:val="22"/>
          <w:szCs w:val="22"/>
        </w:rPr>
        <w:t>18)Teklif dosyasının içinde zorunlu olarak istenilecek sertifikalar ve belgeler şunlardır;</w:t>
      </w:r>
    </w:p>
    <w:p w14:paraId="7E65933E" w14:textId="77777777" w:rsid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-Vergi </w:t>
      </w:r>
      <w:proofErr w:type="spellStart"/>
      <w:r>
        <w:rPr>
          <w:rFonts w:ascii="Times New Roman" w:hAnsi="Times New Roman" w:cs="Times New Roman"/>
          <w:sz w:val="22"/>
          <w:szCs w:val="22"/>
        </w:rPr>
        <w:t>Lehvası</w:t>
      </w:r>
      <w:proofErr w:type="spellEnd"/>
    </w:p>
    <w:p w14:paraId="19CEB89F" w14:textId="77777777" w:rsid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-Ticaret odası kayıt belgesi</w:t>
      </w:r>
    </w:p>
    <w:p w14:paraId="2A8D726C" w14:textId="77777777" w:rsid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Firma Yetkilileri imza sirküleri</w:t>
      </w:r>
    </w:p>
    <w:p w14:paraId="0F6B57BA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hizmet yeri yeterlilik TS-HYB-11827 belgesi</w:t>
      </w:r>
    </w:p>
    <w:p w14:paraId="241140C8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9001 : 2008 kalite belgesi</w:t>
      </w:r>
    </w:p>
    <w:p w14:paraId="44EEF3B3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14001 : 2004 Çevre Yönetim belgesi</w:t>
      </w:r>
    </w:p>
    <w:p w14:paraId="1E07F8F7" w14:textId="77777777" w:rsidR="006E3132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OHSAS 18001 : 2007 İş sağlığı ve güvenliği belgesi</w:t>
      </w:r>
    </w:p>
    <w:p w14:paraId="32E6D487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-Kullanılacak olan CO2’ ye Ait belgeler</w:t>
      </w:r>
    </w:p>
    <w:p w14:paraId="5C740CBE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19BCB9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69EE08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Taraflar 2 sayfa 18 maddeden oluşan şartnameyi okuduklarını ve aynen kabul ettiklerini belirterek her sayfasına kaşeleyip imz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67D3B">
        <w:rPr>
          <w:rFonts w:ascii="Times New Roman" w:hAnsi="Times New Roman" w:cs="Times New Roman"/>
          <w:sz w:val="22"/>
          <w:szCs w:val="22"/>
        </w:rPr>
        <w:t>lanacaktır.</w:t>
      </w:r>
      <w:r w:rsidRPr="00194637">
        <w:t xml:space="preserve"> </w:t>
      </w:r>
      <w:r w:rsidRPr="00194637">
        <w:rPr>
          <w:rFonts w:ascii="Times New Roman" w:hAnsi="Times New Roman" w:cs="Times New Roman"/>
          <w:sz w:val="22"/>
          <w:szCs w:val="22"/>
        </w:rPr>
        <w:t>Teklif veren firma yukarıda belirtilen hususları aynen kabul ve taahhüt etmiş sayılır</w:t>
      </w:r>
    </w:p>
    <w:p w14:paraId="5BDD873D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9A234C" w14:textId="1A9573DF" w:rsidR="006E3132" w:rsidRPr="00F67D3B" w:rsidRDefault="00172BCF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..../..../2018</w:t>
      </w:r>
      <w:bookmarkStart w:id="0" w:name="_GoBack"/>
      <w:bookmarkEnd w:id="0"/>
    </w:p>
    <w:p w14:paraId="20490948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Kurum yetkilisi kaşe imza</w:t>
      </w:r>
    </w:p>
    <w:p w14:paraId="2CF5CD80" w14:textId="77777777" w:rsidR="006E3132" w:rsidRPr="00F67D3B" w:rsidRDefault="006E3132" w:rsidP="006E313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Teklif veren firma ye</w:t>
      </w:r>
      <w:r w:rsidRPr="00F67D3B">
        <w:rPr>
          <w:rFonts w:ascii="Times New Roman" w:hAnsi="Times New Roman" w:cs="Times New Roman"/>
          <w:sz w:val="22"/>
          <w:szCs w:val="22"/>
        </w:rPr>
        <w:t>tkilisi kaşe</w:t>
      </w:r>
    </w:p>
    <w:p w14:paraId="6CD95FC5" w14:textId="77777777" w:rsidR="00912CF8" w:rsidRPr="006E3132" w:rsidRDefault="00912CF8" w:rsidP="006E313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12CF8" w:rsidRPr="006E3132" w:rsidSect="00172BCF">
      <w:pgSz w:w="11900" w:h="16840"/>
      <w:pgMar w:top="51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120AA" w14:textId="77777777" w:rsidR="005B611A" w:rsidRDefault="005B611A" w:rsidP="00172BCF">
      <w:r>
        <w:separator/>
      </w:r>
    </w:p>
  </w:endnote>
  <w:endnote w:type="continuationSeparator" w:id="0">
    <w:p w14:paraId="69CA2144" w14:textId="77777777" w:rsidR="005B611A" w:rsidRDefault="005B611A" w:rsidP="0017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280F0" w14:textId="77777777" w:rsidR="005B611A" w:rsidRDefault="005B611A" w:rsidP="00172BCF">
      <w:r>
        <w:separator/>
      </w:r>
    </w:p>
  </w:footnote>
  <w:footnote w:type="continuationSeparator" w:id="0">
    <w:p w14:paraId="549F35B2" w14:textId="77777777" w:rsidR="005B611A" w:rsidRDefault="005B611A" w:rsidP="0017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32"/>
    <w:rsid w:val="00172BCF"/>
    <w:rsid w:val="003A134B"/>
    <w:rsid w:val="005B611A"/>
    <w:rsid w:val="006E3132"/>
    <w:rsid w:val="009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806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2B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72BCF"/>
  </w:style>
  <w:style w:type="paragraph" w:styleId="Altbilgi">
    <w:name w:val="footer"/>
    <w:basedOn w:val="Normal"/>
    <w:link w:val="AltbilgiChar"/>
    <w:uiPriority w:val="99"/>
    <w:unhideWhenUsed/>
    <w:rsid w:val="00172B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72BCF"/>
  </w:style>
  <w:style w:type="paragraph" w:styleId="BalonMetni">
    <w:name w:val="Balloon Text"/>
    <w:basedOn w:val="Normal"/>
    <w:link w:val="BalonMetniChar"/>
    <w:uiPriority w:val="99"/>
    <w:semiHidden/>
    <w:unhideWhenUsed/>
    <w:rsid w:val="00172B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2B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72BCF"/>
  </w:style>
  <w:style w:type="paragraph" w:styleId="Altbilgi">
    <w:name w:val="footer"/>
    <w:basedOn w:val="Normal"/>
    <w:link w:val="AltbilgiChar"/>
    <w:uiPriority w:val="99"/>
    <w:unhideWhenUsed/>
    <w:rsid w:val="00172B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72BCF"/>
  </w:style>
  <w:style w:type="paragraph" w:styleId="BalonMetni">
    <w:name w:val="Balloon Text"/>
    <w:basedOn w:val="Normal"/>
    <w:link w:val="BalonMetniChar"/>
    <w:uiPriority w:val="99"/>
    <w:semiHidden/>
    <w:unhideWhenUsed/>
    <w:rsid w:val="00172B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Fikret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Kır</dc:creator>
  <cp:lastModifiedBy>AKADEMİ YANGIN</cp:lastModifiedBy>
  <cp:revision>2</cp:revision>
  <dcterms:created xsi:type="dcterms:W3CDTF">2018-09-10T10:16:00Z</dcterms:created>
  <dcterms:modified xsi:type="dcterms:W3CDTF">2018-09-10T10:16:00Z</dcterms:modified>
</cp:coreProperties>
</file>